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FE056" w14:textId="4497078D" w:rsidR="00396324" w:rsidRPr="001924BE" w:rsidRDefault="00396324" w:rsidP="00396324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</w:t>
      </w:r>
      <w:r w:rsidRPr="007A671D">
        <w:rPr>
          <w:rFonts w:cstheme="minorHAnsi"/>
          <w:b/>
          <w:bCs/>
          <w:sz w:val="24"/>
          <w:szCs w:val="24"/>
        </w:rPr>
        <w:t xml:space="preserve">na </w:t>
      </w:r>
      <w:r w:rsidRPr="003A66F5">
        <w:rPr>
          <w:rFonts w:cstheme="minorHAnsi"/>
          <w:b/>
          <w:bCs/>
          <w:sz w:val="24"/>
          <w:szCs w:val="24"/>
        </w:rPr>
        <w:t>realizację od dnia</w:t>
      </w:r>
      <w:r w:rsidR="00C43796" w:rsidRPr="003A66F5">
        <w:rPr>
          <w:rFonts w:cstheme="minorHAnsi"/>
          <w:b/>
          <w:bCs/>
          <w:sz w:val="24"/>
          <w:szCs w:val="24"/>
        </w:rPr>
        <w:t xml:space="preserve"> 2</w:t>
      </w:r>
      <w:r w:rsidR="003A66F5" w:rsidRPr="003A66F5">
        <w:rPr>
          <w:rFonts w:cstheme="minorHAnsi"/>
          <w:b/>
          <w:bCs/>
          <w:sz w:val="24"/>
          <w:szCs w:val="24"/>
        </w:rPr>
        <w:t>3</w:t>
      </w:r>
      <w:r w:rsidR="00C43796" w:rsidRPr="003A66F5">
        <w:rPr>
          <w:rFonts w:cstheme="minorHAnsi"/>
          <w:b/>
          <w:bCs/>
          <w:sz w:val="24"/>
          <w:szCs w:val="24"/>
        </w:rPr>
        <w:t>.10.</w:t>
      </w:r>
      <w:r w:rsidRPr="003A66F5">
        <w:rPr>
          <w:rFonts w:cstheme="minorHAnsi"/>
          <w:b/>
          <w:bCs/>
          <w:sz w:val="24"/>
          <w:szCs w:val="24"/>
        </w:rPr>
        <w:t>2025 r. świadczeń w rodzaju</w:t>
      </w:r>
      <w:r w:rsidRPr="003A66F5">
        <w:rPr>
          <w:rStyle w:val="Pogrubienie"/>
          <w:rFonts w:ascii="Calibri" w:hAnsi="Calibri" w:cs="Calibri"/>
          <w:sz w:val="24"/>
          <w:szCs w:val="24"/>
        </w:rPr>
        <w:t xml:space="preserve"> w rodzaju leczenie szpitalne,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</w:t>
      </w:r>
      <w:r w:rsidR="00915E7F">
        <w:rPr>
          <w:rStyle w:val="Pogrubienie"/>
          <w:rFonts w:ascii="Calibri" w:hAnsi="Calibri" w:cs="Calibri"/>
          <w:sz w:val="24"/>
          <w:szCs w:val="24"/>
        </w:rPr>
        <w:br/>
      </w:r>
      <w:r w:rsidRPr="001924BE">
        <w:rPr>
          <w:rStyle w:val="Pogrubienie"/>
          <w:rFonts w:ascii="Calibri" w:hAnsi="Calibri" w:cs="Calibri"/>
          <w:sz w:val="24"/>
          <w:szCs w:val="24"/>
        </w:rPr>
        <w:t>w zakresie programów lekowych:</w:t>
      </w:r>
    </w:p>
    <w:p w14:paraId="445FF2BF" w14:textId="77777777" w:rsidR="005D0D86" w:rsidRPr="00915E7F" w:rsidRDefault="005D0D86" w:rsidP="005D0D86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bookmarkStart w:id="0" w:name="_Hlk126926796"/>
      <w:r w:rsidRPr="00915E7F">
        <w:rPr>
          <w:rFonts w:cstheme="minorHAnsi"/>
          <w:sz w:val="24"/>
          <w:szCs w:val="24"/>
        </w:rPr>
        <w:t>1.</w:t>
      </w:r>
      <w:r w:rsidRPr="00915E7F">
        <w:rPr>
          <w:rFonts w:cstheme="minorHAnsi"/>
          <w:sz w:val="24"/>
          <w:szCs w:val="24"/>
        </w:rPr>
        <w:tab/>
        <w:t>LECZENIE CHORYCH Z ZAAWANSOWANYM NOWOTWOREM PODŚCIELISKOWYM PRZEWODU POKARMOWEGO (GIST) (ICD-10: C15, C16, C17, C18, C20, C48)</w:t>
      </w:r>
    </w:p>
    <w:p w14:paraId="2FF061BA" w14:textId="77777777" w:rsidR="005D0D86" w:rsidRPr="00915E7F" w:rsidRDefault="005D0D86" w:rsidP="005D0D86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915E7F">
        <w:rPr>
          <w:rFonts w:cstheme="minorHAnsi"/>
          <w:sz w:val="24"/>
          <w:szCs w:val="24"/>
        </w:rPr>
        <w:t>2.</w:t>
      </w:r>
      <w:r w:rsidRPr="00915E7F">
        <w:rPr>
          <w:rFonts w:cstheme="minorHAnsi"/>
          <w:sz w:val="24"/>
          <w:szCs w:val="24"/>
        </w:rPr>
        <w:tab/>
        <w:t>LECZENIE CHORYCH Z CIĘŻKĄ POSTACIĄ ŁYSIENIA PLACKOWATEGO (ICD-10: L63)</w:t>
      </w:r>
    </w:p>
    <w:p w14:paraId="33E1FC54" w14:textId="77777777" w:rsidR="005D0D86" w:rsidRPr="00915E7F" w:rsidRDefault="005D0D86" w:rsidP="005D0D86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915E7F">
        <w:rPr>
          <w:rFonts w:cstheme="minorHAnsi"/>
          <w:sz w:val="24"/>
          <w:szCs w:val="24"/>
        </w:rPr>
        <w:t>3.</w:t>
      </w:r>
      <w:r w:rsidRPr="00915E7F">
        <w:rPr>
          <w:rFonts w:cstheme="minorHAnsi"/>
          <w:sz w:val="24"/>
          <w:szCs w:val="24"/>
        </w:rPr>
        <w:tab/>
        <w:t>LECZENIE CHORYCH NA ATAKSJĘ FRIEDREICHA (ICD-10: G11.1)</w:t>
      </w:r>
    </w:p>
    <w:p w14:paraId="5482DC58" w14:textId="7F9A0199" w:rsidR="00DD7DE6" w:rsidRPr="00915E7F" w:rsidRDefault="005D0D86" w:rsidP="005D0D86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915E7F">
        <w:rPr>
          <w:rFonts w:cstheme="minorHAnsi"/>
          <w:sz w:val="24"/>
          <w:szCs w:val="24"/>
        </w:rPr>
        <w:t>4.</w:t>
      </w:r>
      <w:r w:rsidRPr="00915E7F">
        <w:rPr>
          <w:rFonts w:cstheme="minorHAnsi"/>
          <w:sz w:val="24"/>
          <w:szCs w:val="24"/>
        </w:rPr>
        <w:tab/>
        <w:t>LECZENIE CHORYCH Z ZESPOŁEM ALAGILLE’A (ICD-10 Q44.7)</w:t>
      </w: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7B2D1D9C" w:rsidR="00BE0D89" w:rsidRPr="003A66F5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3A66F5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3A66F5" w:rsidRPr="003A66F5">
        <w:rPr>
          <w:sz w:val="24"/>
          <w:szCs w:val="24"/>
          <w:u w:val="single"/>
        </w:rPr>
        <w:t>72/2025/DGL PREZESA NARODOWEGO FUNDUSZU ZDROWIA z dnia 4 sierpnia 2025 r.</w:t>
      </w:r>
      <w:bookmarkStart w:id="1" w:name="_GoBack"/>
      <w:bookmarkEnd w:id="1"/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3A66F5">
        <w:rPr>
          <w:rFonts w:cstheme="minorHAnsi"/>
          <w:sz w:val="24"/>
          <w:szCs w:val="24"/>
        </w:rPr>
        <w:t>Ponadto przypominamy, że zgodnie z</w:t>
      </w:r>
      <w:r w:rsidR="00D8341F" w:rsidRPr="003A66F5">
        <w:rPr>
          <w:rFonts w:cstheme="minorHAnsi"/>
          <w:sz w:val="24"/>
          <w:szCs w:val="24"/>
        </w:rPr>
        <w:t xml:space="preserve"> </w:t>
      </w:r>
      <w:r w:rsidRPr="003A66F5">
        <w:rPr>
          <w:rFonts w:cstheme="minorHAnsi"/>
          <w:sz w:val="24"/>
          <w:szCs w:val="24"/>
        </w:rPr>
        <w:t xml:space="preserve">treścią ww. rozporządzenia Ministra Zdrowia </w:t>
      </w:r>
      <w:r w:rsidRPr="003A66F5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69E06A39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</w:t>
      </w:r>
      <w:r w:rsidR="005D0D86">
        <w:rPr>
          <w:rFonts w:ascii="Calibri" w:hAnsi="Calibri" w:cs="Calibri"/>
          <w:sz w:val="24"/>
          <w:szCs w:val="24"/>
        </w:rPr>
        <w:t>7</w:t>
      </w:r>
      <w:r w:rsidR="0014748C">
        <w:rPr>
          <w:rFonts w:ascii="Calibri" w:hAnsi="Calibri" w:cs="Calibri"/>
          <w:sz w:val="24"/>
          <w:szCs w:val="24"/>
        </w:rPr>
        <w:t xml:space="preserve"> </w:t>
      </w:r>
      <w:r w:rsidR="005D0D86">
        <w:rPr>
          <w:rFonts w:ascii="Calibri" w:hAnsi="Calibri" w:cs="Calibri"/>
          <w:sz w:val="24"/>
          <w:szCs w:val="24"/>
        </w:rPr>
        <w:t>czerwca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5D0D86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5D0D86">
        <w:rPr>
          <w:rFonts w:ascii="Calibri" w:hAnsi="Calibri" w:cs="Calibri"/>
          <w:sz w:val="24"/>
          <w:szCs w:val="24"/>
        </w:rPr>
        <w:t>lipca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882800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60DBAE1A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</w:t>
      </w:r>
      <w:r w:rsidR="005D0D86">
        <w:rPr>
          <w:rFonts w:ascii="Calibri" w:hAnsi="Calibri" w:cs="Calibri"/>
          <w:sz w:val="24"/>
          <w:szCs w:val="24"/>
        </w:rPr>
        <w:t>8</w:t>
      </w:r>
      <w:r w:rsidRPr="00476134">
        <w:rPr>
          <w:rFonts w:ascii="Calibri" w:hAnsi="Calibri" w:cs="Calibri"/>
          <w:sz w:val="24"/>
          <w:szCs w:val="24"/>
        </w:rPr>
        <w:t xml:space="preserve">.2004 r. o świadczeniach opieki zdrowotnej finansowanej </w:t>
      </w:r>
      <w:r w:rsidR="00915E7F">
        <w:rPr>
          <w:rFonts w:ascii="Calibri" w:hAnsi="Calibri" w:cs="Calibri"/>
          <w:sz w:val="24"/>
          <w:szCs w:val="24"/>
        </w:rPr>
        <w:br/>
      </w:r>
      <w:r w:rsidRPr="00476134">
        <w:rPr>
          <w:rFonts w:ascii="Calibri" w:hAnsi="Calibri" w:cs="Calibri"/>
          <w:sz w:val="24"/>
          <w:szCs w:val="24"/>
        </w:rPr>
        <w:t>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4DDD18A9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82800"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 w:rsidR="001C791E">
        <w:rPr>
          <w:rFonts w:ascii="Calibri" w:hAnsi="Calibri" w:cs="Calibri"/>
          <w:sz w:val="24"/>
          <w:szCs w:val="24"/>
        </w:rPr>
        <w:t>3</w:t>
      </w:r>
      <w:r w:rsidR="00882800">
        <w:rPr>
          <w:rFonts w:ascii="Calibri" w:hAnsi="Calibri" w:cs="Calibri"/>
          <w:sz w:val="24"/>
          <w:szCs w:val="24"/>
        </w:rPr>
        <w:t>0</w:t>
      </w:r>
      <w:r w:rsidRPr="00476134">
        <w:rPr>
          <w:rFonts w:ascii="Calibri" w:hAnsi="Calibri" w:cs="Calibri"/>
          <w:sz w:val="24"/>
          <w:szCs w:val="24"/>
        </w:rPr>
        <w:t>.</w:t>
      </w:r>
      <w:r w:rsidR="00882800">
        <w:rPr>
          <w:rFonts w:ascii="Calibri" w:hAnsi="Calibri" w:cs="Calibri"/>
          <w:sz w:val="24"/>
          <w:szCs w:val="24"/>
        </w:rPr>
        <w:t>0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  <w:r w:rsidR="005D0D86">
        <w:rPr>
          <w:rFonts w:ascii="Calibri" w:hAnsi="Calibri" w:cs="Calibri"/>
          <w:sz w:val="24"/>
          <w:szCs w:val="24"/>
        </w:rPr>
        <w:t xml:space="preserve"> (z późniejszymi zmianami)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66B2F462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Zarządzeniem Nr 289/2021 Dyrektora Śląskiego OW NFZ z dnia 17 grudnia 2021 r. </w:t>
      </w:r>
      <w:r w:rsidR="00915E7F">
        <w:rPr>
          <w:rFonts w:eastAsia="Times New Roman" w:cstheme="minorHAnsi"/>
          <w:sz w:val="24"/>
          <w:szCs w:val="24"/>
          <w:lang w:eastAsia="pl-PL"/>
        </w:rPr>
        <w:br/>
      </w:r>
      <w:r w:rsidRPr="00476134">
        <w:rPr>
          <w:rFonts w:eastAsia="Times New Roman" w:cstheme="minorHAnsi"/>
          <w:sz w:val="24"/>
          <w:szCs w:val="24"/>
          <w:lang w:eastAsia="pl-PL"/>
        </w:rPr>
        <w:t>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96324"/>
    <w:rsid w:val="003A66F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D0D86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15E7F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43796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DE708A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36</cp:revision>
  <cp:lastPrinted>2023-03-01T10:09:00Z</cp:lastPrinted>
  <dcterms:created xsi:type="dcterms:W3CDTF">2023-04-25T11:52:00Z</dcterms:created>
  <dcterms:modified xsi:type="dcterms:W3CDTF">2025-08-05T08:09:00Z</dcterms:modified>
</cp:coreProperties>
</file>